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52" w:rsidRPr="00041F52" w:rsidRDefault="00041F52" w:rsidP="00041F52">
      <w:pPr>
        <w:spacing w:after="0" w:line="240" w:lineRule="auto"/>
        <w:jc w:val="center"/>
        <w:rPr>
          <w:rFonts w:eastAsia="Times New Roman" w:cs="Times New Roman"/>
          <w:b/>
          <w:sz w:val="32"/>
          <w:szCs w:val="32"/>
          <w:u w:val="single"/>
        </w:rPr>
      </w:pPr>
      <w:bookmarkStart w:id="0" w:name="_GoBack"/>
      <w:bookmarkEnd w:id="0"/>
      <w:r w:rsidRPr="00041F52">
        <w:rPr>
          <w:rFonts w:eastAsia="Times New Roman" w:cs="Times New Roman"/>
          <w:b/>
          <w:sz w:val="32"/>
          <w:szCs w:val="32"/>
          <w:u w:val="single"/>
        </w:rPr>
        <w:t>Maslow’s Hierarchy of Needs</w:t>
      </w:r>
    </w:p>
    <w:p w:rsidR="00041F52" w:rsidRPr="00041F52" w:rsidRDefault="00041F52" w:rsidP="00041F52">
      <w:pPr>
        <w:spacing w:after="0" w:line="240" w:lineRule="auto"/>
        <w:rPr>
          <w:rFonts w:eastAsia="Times New Roman" w:cs="Times New Roman"/>
        </w:rPr>
      </w:pPr>
    </w:p>
    <w:p w:rsidR="00041F52" w:rsidRPr="00041F52" w:rsidRDefault="00280B4E" w:rsidP="00041F52">
      <w:pPr>
        <w:spacing w:after="0" w:line="240" w:lineRule="auto"/>
        <w:rPr>
          <w:rFonts w:eastAsia="Times New Roman" w:cs="Times New Roman"/>
        </w:rPr>
      </w:pPr>
      <w:hyperlink r:id="rId5" w:history="1">
        <w:r w:rsidR="00041F52" w:rsidRPr="00041F52">
          <w:rPr>
            <w:rFonts w:eastAsia="Times New Roman" w:cs="Times New Roman"/>
          </w:rPr>
          <w:t>Abraham Maslow</w:t>
        </w:r>
      </w:hyperlink>
      <w:r w:rsidR="00041F52" w:rsidRPr="00041F52">
        <w:rPr>
          <w:rFonts w:eastAsia="Times New Roman" w:cs="Times New Roman"/>
        </w:rPr>
        <w:t xml:space="preserve"> developed a theory of personality that has influenced a number of different fields, including education. This wide influence is due in part to the high level of practicality of Maslow's theory. This theory accurately describes many realities of personal experiences. Many people find they can understand what Maslow says. They can recognize some features of their experience or behavior which is true and identifiable but which they have never put into words. </w:t>
      </w:r>
    </w:p>
    <w:p w:rsidR="00041F52" w:rsidRPr="00041F52" w:rsidRDefault="00041F52" w:rsidP="00041F52">
      <w:pPr>
        <w:spacing w:before="100" w:beforeAutospacing="1" w:after="100" w:afterAutospacing="1" w:line="240" w:lineRule="auto"/>
        <w:rPr>
          <w:rFonts w:eastAsia="Times New Roman" w:cs="Times New Roman"/>
        </w:rPr>
      </w:pPr>
      <w:r w:rsidRPr="00041F52">
        <w:rPr>
          <w:rFonts w:eastAsia="Times New Roman" w:cs="Times New Roman"/>
        </w:rPr>
        <w:t xml:space="preserve">Maslow is a humanistic psychologist. Humanists do not believe that human beings are pushed and pulled by mechanical forces, either of stimuli and reinforcements (behaviorism) or of unconscious instinctual impulses (psychoanalysis). Humanists focus upon potentials. They believe that humans strive for an upper level of capabilities. Humans seek the frontiers of creativity, the highest reaches of consciousness and wisdom. This has been labeled "fully functioning person", "healthy personality", or as Maslow calls this level, "self-actualizing person." </w:t>
      </w:r>
    </w:p>
    <w:p w:rsidR="00041F52" w:rsidRPr="00041F52" w:rsidRDefault="00041F52" w:rsidP="00041F52">
      <w:pPr>
        <w:spacing w:before="100" w:beforeAutospacing="1" w:after="100" w:afterAutospacing="1" w:line="240" w:lineRule="auto"/>
        <w:rPr>
          <w:rFonts w:eastAsia="Times New Roman" w:cs="Times New Roman"/>
        </w:rPr>
      </w:pPr>
      <w:r w:rsidRPr="00041F52">
        <w:rPr>
          <w:rFonts w:eastAsia="Times New Roman" w:cs="Times New Roman"/>
        </w:rPr>
        <w:t xml:space="preserve">Maslow has set up a hierarchic theory of needs. All of his basic needs are </w:t>
      </w:r>
      <w:proofErr w:type="spellStart"/>
      <w:r w:rsidRPr="00041F52">
        <w:rPr>
          <w:rFonts w:eastAsia="Times New Roman" w:cs="Times New Roman"/>
        </w:rPr>
        <w:t>instinctoid</w:t>
      </w:r>
      <w:proofErr w:type="spellEnd"/>
      <w:r w:rsidRPr="00041F52">
        <w:rPr>
          <w:rFonts w:eastAsia="Times New Roman" w:cs="Times New Roman"/>
        </w:rPr>
        <w:t xml:space="preserve">, equivalent of instincts in animals. Humans start with a very weak disposition that is then fashioned fully as the person grows. If the environment is right, people will grow straight and beautiful, actualizing the potentials they have inherited. If the environment is not "right" (and mostly it is not) they will not grow tall and straight and beautiful. </w:t>
      </w:r>
    </w:p>
    <w:p w:rsidR="00041F52" w:rsidRPr="00041F52" w:rsidRDefault="00041F52" w:rsidP="00041F52">
      <w:pPr>
        <w:spacing w:before="100" w:beforeAutospacing="1" w:after="100" w:afterAutospacing="1" w:line="240" w:lineRule="auto"/>
        <w:rPr>
          <w:rFonts w:eastAsia="Times New Roman" w:cs="Times New Roman"/>
        </w:rPr>
      </w:pPr>
      <w:r w:rsidRPr="00041F52">
        <w:rPr>
          <w:rFonts w:eastAsia="Times New Roman" w:cs="Times New Roman"/>
        </w:rPr>
        <w:t xml:space="preserve">Maslow has set up a hierarchy of five levels of basic needs. Beyond these needs, higher levels of needs exist. These include needs for understanding, esthetic appreciation and purely spiritual needs. In the levels of the five basic needs, the person does not feel the second need until the demands of the first have been satisfied, nor the third until the second has been satisfied, and so on. Maslow's basic needs are as follows: </w:t>
      </w:r>
    </w:p>
    <w:p w:rsidR="00041F52" w:rsidRPr="00041F52" w:rsidRDefault="00041F52" w:rsidP="00041F52">
      <w:pPr>
        <w:spacing w:after="0" w:line="240" w:lineRule="auto"/>
        <w:rPr>
          <w:rFonts w:eastAsia="Times New Roman" w:cs="Times New Roman"/>
        </w:rPr>
      </w:pPr>
      <w:r w:rsidRPr="00041F52">
        <w:rPr>
          <w:rFonts w:eastAsia="Times New Roman" w:cs="Times New Roman"/>
          <w:b/>
          <w:bCs/>
        </w:rPr>
        <w:t>Physiological Needs</w:t>
      </w:r>
      <w:r w:rsidRPr="00041F52">
        <w:rPr>
          <w:rFonts w:eastAsia="Times New Roman" w:cs="Times New Roman"/>
        </w:rPr>
        <w:t xml:space="preserve"> </w:t>
      </w:r>
    </w:p>
    <w:p w:rsidR="00041F52" w:rsidRPr="00041F52" w:rsidRDefault="00041F52" w:rsidP="00041F52">
      <w:pPr>
        <w:spacing w:after="0" w:line="240" w:lineRule="auto"/>
        <w:ind w:left="720"/>
        <w:rPr>
          <w:rFonts w:eastAsia="Times New Roman" w:cs="Times New Roman"/>
        </w:rPr>
      </w:pPr>
      <w:r w:rsidRPr="00041F52">
        <w:rPr>
          <w:rFonts w:eastAsia="Times New Roman" w:cs="Times New Roman"/>
        </w:rPr>
        <w:t xml:space="preserve">These are biological needs. They consist of needs for oxygen, food, water, and a relatively constant body temperature. They are the strongest needs because if a person were deprived of all needs, the physiological ones would come first in the person's search for satisfaction. </w:t>
      </w:r>
    </w:p>
    <w:p w:rsidR="00041F52" w:rsidRPr="00041F52" w:rsidRDefault="00041F52" w:rsidP="00041F52">
      <w:pPr>
        <w:spacing w:after="0" w:line="240" w:lineRule="auto"/>
        <w:rPr>
          <w:rFonts w:eastAsia="Times New Roman" w:cs="Times New Roman"/>
        </w:rPr>
      </w:pPr>
      <w:r w:rsidRPr="00041F52">
        <w:rPr>
          <w:rFonts w:eastAsia="Times New Roman" w:cs="Times New Roman"/>
          <w:b/>
          <w:bCs/>
        </w:rPr>
        <w:t>Safety Needs</w:t>
      </w:r>
      <w:r w:rsidRPr="00041F52">
        <w:rPr>
          <w:rFonts w:eastAsia="Times New Roman" w:cs="Times New Roman"/>
        </w:rPr>
        <w:t xml:space="preserve"> </w:t>
      </w:r>
    </w:p>
    <w:p w:rsidR="00041F52" w:rsidRPr="00041F52" w:rsidRDefault="00041F52" w:rsidP="00041F52">
      <w:pPr>
        <w:spacing w:after="0" w:line="240" w:lineRule="auto"/>
        <w:ind w:left="720"/>
        <w:rPr>
          <w:rFonts w:eastAsia="Times New Roman" w:cs="Times New Roman"/>
        </w:rPr>
      </w:pPr>
      <w:r w:rsidRPr="00041F52">
        <w:rPr>
          <w:rFonts w:eastAsia="Times New Roman" w:cs="Times New Roman"/>
        </w:rPr>
        <w:t xml:space="preserve">When all physiological needs are satisfied and are no longer controlling thoughts and behaviors, the needs for security can become active. Adults have little awareness of their security needs except in times of emergency or periods of disorganization in the social structure (such as widespread rioting). Children often display the signs of insecurity and the need to be safe. </w:t>
      </w:r>
    </w:p>
    <w:p w:rsidR="00041F52" w:rsidRPr="00041F52" w:rsidRDefault="00041F52" w:rsidP="00041F52">
      <w:pPr>
        <w:spacing w:after="0" w:line="240" w:lineRule="auto"/>
        <w:rPr>
          <w:rFonts w:eastAsia="Times New Roman" w:cs="Times New Roman"/>
        </w:rPr>
      </w:pPr>
      <w:r w:rsidRPr="00041F52">
        <w:rPr>
          <w:rFonts w:eastAsia="Times New Roman" w:cs="Times New Roman"/>
          <w:b/>
          <w:bCs/>
        </w:rPr>
        <w:t>Needs of Love, Affection and Belongingness</w:t>
      </w:r>
      <w:r w:rsidRPr="00041F52">
        <w:rPr>
          <w:rFonts w:eastAsia="Times New Roman" w:cs="Times New Roman"/>
        </w:rPr>
        <w:t xml:space="preserve"> </w:t>
      </w:r>
    </w:p>
    <w:p w:rsidR="00041F52" w:rsidRPr="00041F52" w:rsidRDefault="00041F52" w:rsidP="00041F52">
      <w:pPr>
        <w:spacing w:after="0" w:line="240" w:lineRule="auto"/>
        <w:ind w:left="720"/>
        <w:rPr>
          <w:rFonts w:eastAsia="Times New Roman" w:cs="Times New Roman"/>
        </w:rPr>
      </w:pPr>
      <w:r w:rsidRPr="00041F52">
        <w:rPr>
          <w:rFonts w:eastAsia="Times New Roman" w:cs="Times New Roman"/>
        </w:rPr>
        <w:t xml:space="preserve">When the needs for safety and for physiological well-being are satisfied, the next class of needs for love, affection and belongingness can emerge. Maslow states that people seek to overcome feelings of loneliness and alienation. This involves both giving and receiving love, affection and the sense of belonging. </w:t>
      </w:r>
    </w:p>
    <w:p w:rsidR="00041F52" w:rsidRPr="00041F52" w:rsidRDefault="00041F52" w:rsidP="00041F52">
      <w:pPr>
        <w:spacing w:after="0" w:line="240" w:lineRule="auto"/>
        <w:rPr>
          <w:rFonts w:eastAsia="Times New Roman" w:cs="Times New Roman"/>
        </w:rPr>
      </w:pPr>
      <w:r w:rsidRPr="00041F52">
        <w:rPr>
          <w:rFonts w:eastAsia="Times New Roman" w:cs="Times New Roman"/>
          <w:b/>
          <w:bCs/>
        </w:rPr>
        <w:t>Needs for Esteem</w:t>
      </w:r>
      <w:r w:rsidRPr="00041F52">
        <w:rPr>
          <w:rFonts w:eastAsia="Times New Roman" w:cs="Times New Roman"/>
        </w:rPr>
        <w:t xml:space="preserve"> </w:t>
      </w:r>
    </w:p>
    <w:p w:rsidR="00041F52" w:rsidRPr="00041F52" w:rsidRDefault="00041F52" w:rsidP="00041F52">
      <w:pPr>
        <w:spacing w:after="0" w:line="240" w:lineRule="auto"/>
        <w:ind w:left="720"/>
        <w:rPr>
          <w:rFonts w:eastAsia="Times New Roman" w:cs="Times New Roman"/>
        </w:rPr>
      </w:pPr>
      <w:r w:rsidRPr="00041F52">
        <w:rPr>
          <w:rFonts w:eastAsia="Times New Roman" w:cs="Times New Roman"/>
        </w:rPr>
        <w:t xml:space="preserve">When the first three classes of needs are satisfied, the needs for esteem can become dominant. These involve needs for both self-esteem and for the esteem a person gets from others. Humans have a need for a stable, firmly based, high level of self-respect, and respect from others. When these needs are satisfied, the person feels self-confident and valuable as a person in the world. When these needs are frustrated, the person feels inferior, weak, helpless and worthless. </w:t>
      </w:r>
    </w:p>
    <w:p w:rsidR="00041F52" w:rsidRPr="00041F52" w:rsidRDefault="00041F52" w:rsidP="00041F52">
      <w:pPr>
        <w:spacing w:after="0" w:line="240" w:lineRule="auto"/>
        <w:rPr>
          <w:rFonts w:eastAsia="Times New Roman" w:cs="Times New Roman"/>
        </w:rPr>
      </w:pPr>
      <w:r w:rsidRPr="00041F52">
        <w:rPr>
          <w:rFonts w:eastAsia="Times New Roman" w:cs="Times New Roman"/>
          <w:b/>
          <w:bCs/>
        </w:rPr>
        <w:lastRenderedPageBreak/>
        <w:t>Needs for Self-Actualization</w:t>
      </w:r>
      <w:r w:rsidRPr="00041F52">
        <w:rPr>
          <w:rFonts w:eastAsia="Times New Roman" w:cs="Times New Roman"/>
        </w:rPr>
        <w:t xml:space="preserve"> </w:t>
      </w:r>
    </w:p>
    <w:p w:rsidR="00041F52" w:rsidRPr="00041F52" w:rsidRDefault="00041F52" w:rsidP="00041F52">
      <w:pPr>
        <w:spacing w:after="0" w:line="240" w:lineRule="auto"/>
        <w:ind w:left="720"/>
        <w:rPr>
          <w:rFonts w:eastAsia="Times New Roman" w:cs="Times New Roman"/>
        </w:rPr>
      </w:pPr>
      <w:r w:rsidRPr="00041F52">
        <w:rPr>
          <w:rFonts w:eastAsia="Times New Roman" w:cs="Times New Roman"/>
        </w:rPr>
        <w:t xml:space="preserve">When all of the foregoing needs are satisfied, then and only then are the needs for self-actualization activated. Maslow describes self-actualization as a person's need to be and do that which the person was "born to do." "A musician must make music, an artist must paint, and a poet must write." These needs make themselves felt in signs of restlessness. The person feels on edge, tense, lacking something, in short, restless. If a person is hungry, unsafe, not loved or accepted, or lacking self-esteem, it is very easy to know what the person is restless about. It is not always clear what a person wants when there is a need for self-actualization. </w:t>
      </w:r>
    </w:p>
    <w:p w:rsidR="00041F52" w:rsidRPr="00041F52" w:rsidRDefault="00041F52" w:rsidP="00041F52">
      <w:pPr>
        <w:spacing w:before="100" w:beforeAutospacing="1" w:after="100" w:afterAutospacing="1" w:line="240" w:lineRule="auto"/>
        <w:rPr>
          <w:rFonts w:eastAsia="Times New Roman" w:cs="Times New Roman"/>
        </w:rPr>
      </w:pPr>
      <w:r w:rsidRPr="00041F52">
        <w:rPr>
          <w:rFonts w:eastAsia="Times New Roman" w:cs="Times New Roman"/>
        </w:rPr>
        <w:t xml:space="preserve">The hierarchic theory is often represented as a pyramid, with the larger, lower levels representing the lower needs, and the upper point representing the need for self-actualization. Maslow believes that the only reason that people would not move well in direction of self-actualization is because of hindrances placed in their way by society. He states that education is one of these hindrances. He recommends ways education can switch from its usual person-stunting tactics to person-growing approaches. Maslow states that educators should respond to the potential an individual has for growing into a self-actualizing person of his/her own kind. Ten points that educators should address are listed: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teach people to be </w:t>
      </w:r>
      <w:r w:rsidRPr="00041F52">
        <w:rPr>
          <w:rFonts w:eastAsia="Times New Roman" w:cs="Times New Roman"/>
          <w:i/>
          <w:iCs/>
        </w:rPr>
        <w:t>authentic,</w:t>
      </w:r>
      <w:r w:rsidRPr="00041F52">
        <w:rPr>
          <w:rFonts w:eastAsia="Times New Roman" w:cs="Times New Roman"/>
        </w:rPr>
        <w:t xml:space="preserve"> to be aware of their inner selves and to hear their inner-feeling voices.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teach people to </w:t>
      </w:r>
      <w:r w:rsidRPr="00041F52">
        <w:rPr>
          <w:rFonts w:eastAsia="Times New Roman" w:cs="Times New Roman"/>
          <w:i/>
          <w:iCs/>
        </w:rPr>
        <w:t xml:space="preserve">transcend their cultural conditioning </w:t>
      </w:r>
      <w:r w:rsidRPr="00041F52">
        <w:rPr>
          <w:rFonts w:eastAsia="Times New Roman" w:cs="Times New Roman"/>
        </w:rPr>
        <w:t xml:space="preserve">and become world citizens.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help people </w:t>
      </w:r>
      <w:r w:rsidRPr="00041F52">
        <w:rPr>
          <w:rFonts w:eastAsia="Times New Roman" w:cs="Times New Roman"/>
          <w:i/>
          <w:iCs/>
        </w:rPr>
        <w:t>discover their vocation in life,</w:t>
      </w:r>
      <w:r w:rsidRPr="00041F52">
        <w:rPr>
          <w:rFonts w:eastAsia="Times New Roman" w:cs="Times New Roman"/>
        </w:rPr>
        <w:t xml:space="preserve"> their calling, fate or destiny. This is especially focused on finding the right career and the right mate.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teach people that </w:t>
      </w:r>
      <w:r w:rsidRPr="00041F52">
        <w:rPr>
          <w:rFonts w:eastAsia="Times New Roman" w:cs="Times New Roman"/>
          <w:i/>
          <w:iCs/>
        </w:rPr>
        <w:t>life is precious,</w:t>
      </w:r>
      <w:r w:rsidRPr="00041F52">
        <w:rPr>
          <w:rFonts w:eastAsia="Times New Roman" w:cs="Times New Roman"/>
        </w:rPr>
        <w:t xml:space="preserve"> that there is joy to be experienced in life, and if people are open to seeing the good and joyous in all kinds of situations, it makes life worth living.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must </w:t>
      </w:r>
      <w:r w:rsidRPr="00041F52">
        <w:rPr>
          <w:rFonts w:eastAsia="Times New Roman" w:cs="Times New Roman"/>
          <w:i/>
          <w:iCs/>
        </w:rPr>
        <w:t>accept the person</w:t>
      </w:r>
      <w:r w:rsidRPr="00041F52">
        <w:rPr>
          <w:rFonts w:eastAsia="Times New Roman" w:cs="Times New Roman"/>
        </w:rPr>
        <w:t xml:space="preserve"> as he or she is and help the person learn their inner nature. From real knowledge of aptitudes and limitations we can know what to build upon, what potentials are really </w:t>
      </w:r>
      <w:proofErr w:type="gramStart"/>
      <w:r w:rsidRPr="00041F52">
        <w:rPr>
          <w:rFonts w:eastAsia="Times New Roman" w:cs="Times New Roman"/>
        </w:rPr>
        <w:t>there.</w:t>
      </w:r>
      <w:proofErr w:type="gramEnd"/>
      <w:r w:rsidRPr="00041F52">
        <w:rPr>
          <w:rFonts w:eastAsia="Times New Roman" w:cs="Times New Roman"/>
        </w:rPr>
        <w:t xml:space="preserve">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must see that the person's </w:t>
      </w:r>
      <w:r w:rsidRPr="00041F52">
        <w:rPr>
          <w:rFonts w:eastAsia="Times New Roman" w:cs="Times New Roman"/>
          <w:i/>
          <w:iCs/>
        </w:rPr>
        <w:t>basic needs are satisfied.</w:t>
      </w:r>
      <w:r w:rsidRPr="00041F52">
        <w:rPr>
          <w:rFonts w:eastAsia="Times New Roman" w:cs="Times New Roman"/>
        </w:rPr>
        <w:t xml:space="preserve"> This includes safety, belongingness, and esteem needs.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w:t>
      </w:r>
      <w:proofErr w:type="spellStart"/>
      <w:r w:rsidRPr="00041F52">
        <w:rPr>
          <w:rFonts w:eastAsia="Times New Roman" w:cs="Times New Roman"/>
          <w:i/>
          <w:iCs/>
        </w:rPr>
        <w:t>refreshen</w:t>
      </w:r>
      <w:proofErr w:type="spellEnd"/>
      <w:r w:rsidRPr="00041F52">
        <w:rPr>
          <w:rFonts w:eastAsia="Times New Roman" w:cs="Times New Roman"/>
          <w:i/>
          <w:iCs/>
        </w:rPr>
        <w:t xml:space="preserve"> consciousness,</w:t>
      </w:r>
      <w:r w:rsidRPr="00041F52">
        <w:rPr>
          <w:rFonts w:eastAsia="Times New Roman" w:cs="Times New Roman"/>
        </w:rPr>
        <w:t xml:space="preserve"> teaching the person to appreciate beauty and the other good things in nature and in living.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teach people that </w:t>
      </w:r>
      <w:r w:rsidRPr="00041F52">
        <w:rPr>
          <w:rFonts w:eastAsia="Times New Roman" w:cs="Times New Roman"/>
          <w:i/>
          <w:iCs/>
        </w:rPr>
        <w:t>controls are good,</w:t>
      </w:r>
      <w:r w:rsidRPr="00041F52">
        <w:rPr>
          <w:rFonts w:eastAsia="Times New Roman" w:cs="Times New Roman"/>
        </w:rPr>
        <w:t xml:space="preserve"> and complete abandon is bad. It takes control to improve the quality of life in all areas.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sidRPr="00041F52">
        <w:rPr>
          <w:rFonts w:eastAsia="Times New Roman" w:cs="Times New Roman"/>
        </w:rPr>
        <w:t xml:space="preserve">We should teach people to transcend the trifling problems and </w:t>
      </w:r>
      <w:r w:rsidRPr="00041F52">
        <w:rPr>
          <w:rFonts w:eastAsia="Times New Roman" w:cs="Times New Roman"/>
          <w:i/>
          <w:iCs/>
        </w:rPr>
        <w:t>grapple with the serious problems in life.</w:t>
      </w:r>
      <w:r w:rsidRPr="00041F52">
        <w:rPr>
          <w:rFonts w:eastAsia="Times New Roman" w:cs="Times New Roman"/>
        </w:rPr>
        <w:t xml:space="preserve"> These include the problems of injustice, of pain, suffering, and death. </w:t>
      </w:r>
    </w:p>
    <w:p w:rsidR="00041F52" w:rsidRPr="00041F52" w:rsidRDefault="00041F52" w:rsidP="00041F52">
      <w:pPr>
        <w:numPr>
          <w:ilvl w:val="0"/>
          <w:numId w:val="1"/>
        </w:numPr>
        <w:spacing w:before="100" w:beforeAutospacing="1" w:after="100" w:afterAutospacing="1" w:line="240" w:lineRule="auto"/>
        <w:rPr>
          <w:rFonts w:eastAsia="Times New Roman" w:cs="Times New Roman"/>
        </w:rPr>
      </w:pPr>
      <w:r>
        <w:rPr>
          <w:rFonts w:eastAsia="Times New Roman" w:cs="Times New Roman"/>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206194</wp:posOffset>
            </wp:positionV>
            <wp:extent cx="3810000" cy="2498272"/>
            <wp:effectExtent l="19050" t="0" r="0" b="0"/>
            <wp:wrapNone/>
            <wp:docPr id="1" name="Picture 1" descr="http://upload.wikimedia.org/wikipedia/commons/thumb/c/c3/Maslow%27s_hierarchy_of_needs.png/400px-Maslow%27s_hierarchy_of_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3/Maslow%27s_hierarchy_of_needs.png/400px-Maslow%27s_hierarchy_of_needs.png"/>
                    <pic:cNvPicPr>
                      <a:picLocks noChangeAspect="1" noChangeArrowheads="1"/>
                    </pic:cNvPicPr>
                  </pic:nvPicPr>
                  <pic:blipFill>
                    <a:blip r:embed="rId6" cstate="print"/>
                    <a:srcRect/>
                    <a:stretch>
                      <a:fillRect/>
                    </a:stretch>
                  </pic:blipFill>
                  <pic:spPr bwMode="auto">
                    <a:xfrm>
                      <a:off x="0" y="0"/>
                      <a:ext cx="3810000" cy="2498272"/>
                    </a:xfrm>
                    <a:prstGeom prst="rect">
                      <a:avLst/>
                    </a:prstGeom>
                    <a:noFill/>
                    <a:ln w="9525">
                      <a:noFill/>
                      <a:miter lim="800000"/>
                      <a:headEnd/>
                      <a:tailEnd/>
                    </a:ln>
                  </pic:spPr>
                </pic:pic>
              </a:graphicData>
            </a:graphic>
          </wp:anchor>
        </w:drawing>
      </w:r>
      <w:r w:rsidRPr="00041F52">
        <w:rPr>
          <w:rFonts w:eastAsia="Times New Roman" w:cs="Times New Roman"/>
        </w:rPr>
        <w:t xml:space="preserve">We must teach people to be </w:t>
      </w:r>
      <w:r w:rsidRPr="00041F52">
        <w:rPr>
          <w:rFonts w:eastAsia="Times New Roman" w:cs="Times New Roman"/>
          <w:i/>
          <w:iCs/>
        </w:rPr>
        <w:t>good choosers.</w:t>
      </w:r>
      <w:r w:rsidRPr="00041F52">
        <w:rPr>
          <w:rFonts w:eastAsia="Times New Roman" w:cs="Times New Roman"/>
        </w:rPr>
        <w:t xml:space="preserve"> They must be given practice in making good choices. </w:t>
      </w:r>
    </w:p>
    <w:p w:rsidR="00E54BE9" w:rsidRPr="00041F52" w:rsidRDefault="00280B4E"/>
    <w:sectPr w:rsidR="00E54BE9" w:rsidRPr="00041F52" w:rsidSect="003E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55A"/>
    <w:multiLevelType w:val="multilevel"/>
    <w:tmpl w:val="8336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52"/>
    <w:rsid w:val="00041F52"/>
    <w:rsid w:val="00280B4E"/>
    <w:rsid w:val="003E48A1"/>
    <w:rsid w:val="0089439F"/>
    <w:rsid w:val="00BC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5C27A-B060-4E82-9AAE-50E7CB7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F52"/>
    <w:rPr>
      <w:color w:val="0000FF"/>
      <w:u w:val="single"/>
    </w:rPr>
  </w:style>
  <w:style w:type="paragraph" w:styleId="NormalWeb">
    <w:name w:val="Normal (Web)"/>
    <w:basedOn w:val="Normal"/>
    <w:uiPriority w:val="99"/>
    <w:semiHidden/>
    <w:unhideWhenUsed/>
    <w:rsid w:val="00041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1F52"/>
    <w:rPr>
      <w:i/>
      <w:iCs/>
    </w:rPr>
  </w:style>
  <w:style w:type="paragraph" w:styleId="BalloonText">
    <w:name w:val="Balloon Text"/>
    <w:basedOn w:val="Normal"/>
    <w:link w:val="BalloonTextChar"/>
    <w:uiPriority w:val="99"/>
    <w:semiHidden/>
    <w:unhideWhenUsed/>
    <w:rsid w:val="0004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ip.edu/~cgboeree/masl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Rutherford</cp:lastModifiedBy>
  <cp:revision>2</cp:revision>
  <dcterms:created xsi:type="dcterms:W3CDTF">2017-01-05T18:42:00Z</dcterms:created>
  <dcterms:modified xsi:type="dcterms:W3CDTF">2017-01-05T18:42:00Z</dcterms:modified>
</cp:coreProperties>
</file>