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F265D6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C41993">
        <w:rPr>
          <w:sz w:val="28"/>
          <w:szCs w:val="28"/>
          <w:u w:val="single"/>
        </w:rPr>
        <w:t>6</w:t>
      </w:r>
      <w:r w:rsidR="00F265D6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FA713F">
      <w:r>
        <w:rPr>
          <w:i/>
        </w:rPr>
        <w:t>Unit topics</w:t>
      </w:r>
      <w:r>
        <w:t xml:space="preserve">: </w:t>
      </w:r>
      <w:r w:rsidR="006664FF">
        <w:t>Classical Conditioning</w:t>
      </w:r>
      <w:r w:rsidR="00D26B5A">
        <w:t xml:space="preserve">, </w:t>
      </w:r>
      <w:r w:rsidR="006664FF">
        <w:t>Operant Conditioning, Extinction, Theoretical Interpretations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F265D6">
        <w:t>November 4</w:t>
      </w:r>
      <w:r w:rsidR="009B1643">
        <w:rPr>
          <w:vertAlign w:val="superscript"/>
        </w:rPr>
        <w:t>th</w:t>
      </w:r>
      <w:r w:rsidR="00344F36">
        <w:t xml:space="preserve"> – </w:t>
      </w:r>
      <w:r w:rsidR="006664FF">
        <w:t>November</w:t>
      </w:r>
      <w:r w:rsidR="00344F36">
        <w:t xml:space="preserve"> </w:t>
      </w:r>
      <w:r w:rsidR="000D0703">
        <w:t>19</w:t>
      </w:r>
      <w:r w:rsidR="006664FF" w:rsidRPr="006664FF">
        <w:rPr>
          <w:vertAlign w:val="superscript"/>
        </w:rPr>
        <w:t>th</w:t>
      </w:r>
      <w:r w:rsidR="006664FF">
        <w:t xml:space="preserve"> </w:t>
      </w:r>
      <w:r w:rsidR="00344F36">
        <w:t xml:space="preserve"> </w:t>
      </w:r>
    </w:p>
    <w:p w:rsidR="00FA713F" w:rsidRDefault="00FA713F">
      <w:r w:rsidRPr="00FA713F">
        <w:rPr>
          <w:i/>
        </w:rPr>
        <w:t>Exam Date</w:t>
      </w:r>
      <w:r w:rsidR="00F265D6">
        <w:rPr>
          <w:i/>
        </w:rPr>
        <w:t>s</w:t>
      </w:r>
      <w:r w:rsidRPr="00FA713F">
        <w:rPr>
          <w:i/>
        </w:rPr>
        <w:t>:</w:t>
      </w:r>
      <w:r w:rsidR="000D0703">
        <w:t xml:space="preserve"> November 8</w:t>
      </w:r>
      <w:r w:rsidR="00F265D6">
        <w:t>7</w:t>
      </w:r>
      <w:r w:rsidR="006664FF" w:rsidRPr="006664FF">
        <w:rPr>
          <w:vertAlign w:val="superscript"/>
        </w:rPr>
        <w:t>th</w:t>
      </w:r>
      <w:r w:rsidR="001556C8">
        <w:t xml:space="preserve"> – 4</w:t>
      </w:r>
      <w:r w:rsidR="008971FC">
        <w:t>5</w:t>
      </w:r>
      <w:r w:rsidR="006664FF">
        <w:t xml:space="preserve"> multiple choice questions, </w:t>
      </w:r>
      <w:r w:rsidR="00F265D6">
        <w:t xml:space="preserve">November </w:t>
      </w:r>
      <w:r w:rsidR="000D0703">
        <w:t>19</w:t>
      </w:r>
      <w:r w:rsidR="00F265D6" w:rsidRPr="00F265D6">
        <w:rPr>
          <w:vertAlign w:val="superscript"/>
        </w:rPr>
        <w:t>th</w:t>
      </w:r>
      <w:r w:rsidR="00F265D6">
        <w:t xml:space="preserve"> - </w:t>
      </w:r>
      <w:r w:rsidR="008971FC">
        <w:t xml:space="preserve"> </w:t>
      </w:r>
      <w:r w:rsidR="00F265D6">
        <w:t xml:space="preserve"> 1 </w:t>
      </w:r>
      <w:r w:rsidR="008971FC">
        <w:t>FRQ</w:t>
      </w:r>
      <w:r w:rsidR="006664FF">
        <w:t>.</w:t>
      </w:r>
    </w:p>
    <w:p w:rsidR="00344F36" w:rsidRDefault="00F265D6">
      <w:r>
        <w:rPr>
          <w:i/>
        </w:rPr>
        <w:t>Quiz D</w:t>
      </w:r>
      <w:r w:rsidR="00FA713F" w:rsidRPr="00FA713F">
        <w:rPr>
          <w:i/>
        </w:rPr>
        <w:t>ate</w:t>
      </w:r>
      <w:r w:rsidR="00BF4665">
        <w:rPr>
          <w:i/>
        </w:rPr>
        <w:t>s</w:t>
      </w:r>
      <w:r w:rsidR="00344F36">
        <w:t xml:space="preserve">: </w:t>
      </w:r>
      <w:r w:rsidR="000D0703">
        <w:t>Reading check quizzes up to twice per week</w:t>
      </w:r>
      <w:r w:rsidR="001556C8">
        <w:t>.</w:t>
      </w:r>
    </w:p>
    <w:p w:rsidR="00FA713F" w:rsidRDefault="00F265D6">
      <w:r>
        <w:rPr>
          <w:i/>
        </w:rPr>
        <w:t>Assigned R</w:t>
      </w:r>
      <w:r w:rsidR="00FA713F" w:rsidRPr="00FA713F">
        <w:rPr>
          <w:i/>
        </w:rPr>
        <w:t>eading</w:t>
      </w:r>
      <w:r w:rsidR="00FA71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5693"/>
      </w:tblGrid>
      <w:tr w:rsidR="009746CF" w:rsidRPr="00FA713F" w:rsidTr="00344F36">
        <w:tc>
          <w:tcPr>
            <w:tcW w:w="0" w:type="auto"/>
          </w:tcPr>
          <w:p w:rsidR="009746CF" w:rsidRPr="00FA713F" w:rsidRDefault="009746CF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9746CF" w:rsidRPr="00FA713F" w:rsidRDefault="000D07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 Discussed on This D</w:t>
            </w:r>
            <w:r w:rsidR="009746CF">
              <w:rPr>
                <w:b/>
                <w:sz w:val="24"/>
                <w:szCs w:val="24"/>
                <w:u w:val="single"/>
              </w:rPr>
              <w:t>ay:</w:t>
            </w:r>
          </w:p>
        </w:tc>
      </w:tr>
      <w:tr w:rsidR="009746CF" w:rsidTr="00344F36">
        <w:tc>
          <w:tcPr>
            <w:tcW w:w="0" w:type="auto"/>
          </w:tcPr>
          <w:p w:rsidR="009746CF" w:rsidRDefault="00F265D6">
            <w:r>
              <w:t>11/0</w:t>
            </w:r>
            <w:r w:rsidR="003446AC">
              <w:t>4</w:t>
            </w:r>
          </w:p>
        </w:tc>
        <w:tc>
          <w:tcPr>
            <w:tcW w:w="0" w:type="auto"/>
            <w:vAlign w:val="center"/>
          </w:tcPr>
          <w:p w:rsidR="009746CF" w:rsidRDefault="009746CF" w:rsidP="009746CF">
            <w:pPr>
              <w:jc w:val="center"/>
            </w:pPr>
            <w:r>
              <w:t>215-2</w:t>
            </w:r>
            <w:r w:rsidR="003446AC">
              <w:t>17</w:t>
            </w:r>
          </w:p>
        </w:tc>
      </w:tr>
      <w:tr w:rsidR="009746CF" w:rsidTr="006664FF">
        <w:tc>
          <w:tcPr>
            <w:tcW w:w="0" w:type="auto"/>
          </w:tcPr>
          <w:p w:rsidR="009746CF" w:rsidRDefault="00F265D6" w:rsidP="006664FF">
            <w:r>
              <w:t>11/0</w:t>
            </w:r>
            <w:r w:rsidR="003446AC">
              <w:t>5</w:t>
            </w:r>
          </w:p>
        </w:tc>
        <w:tc>
          <w:tcPr>
            <w:tcW w:w="0" w:type="auto"/>
            <w:vAlign w:val="center"/>
          </w:tcPr>
          <w:p w:rsidR="009746CF" w:rsidRDefault="003446AC" w:rsidP="009746CF">
            <w:pPr>
              <w:jc w:val="center"/>
            </w:pPr>
            <w:r>
              <w:t>218-222</w:t>
            </w:r>
          </w:p>
        </w:tc>
      </w:tr>
      <w:tr w:rsidR="009B1643" w:rsidTr="00344F36">
        <w:tc>
          <w:tcPr>
            <w:tcW w:w="0" w:type="auto"/>
          </w:tcPr>
          <w:p w:rsidR="009B1643" w:rsidRDefault="00F265D6">
            <w:r>
              <w:t>11/06</w:t>
            </w:r>
          </w:p>
        </w:tc>
        <w:tc>
          <w:tcPr>
            <w:tcW w:w="0" w:type="auto"/>
          </w:tcPr>
          <w:p w:rsidR="009B1643" w:rsidRDefault="003446AC" w:rsidP="009746CF">
            <w:pPr>
              <w:jc w:val="center"/>
            </w:pPr>
            <w:r>
              <w:t>223-227</w:t>
            </w:r>
          </w:p>
        </w:tc>
      </w:tr>
      <w:tr w:rsidR="009746CF" w:rsidTr="00344F36">
        <w:tc>
          <w:tcPr>
            <w:tcW w:w="0" w:type="auto"/>
          </w:tcPr>
          <w:p w:rsidR="009746CF" w:rsidRDefault="00F265D6">
            <w:r>
              <w:t>11/0</w:t>
            </w:r>
            <w:r w:rsidR="003446AC">
              <w:t>9</w:t>
            </w:r>
          </w:p>
        </w:tc>
        <w:tc>
          <w:tcPr>
            <w:tcW w:w="0" w:type="auto"/>
          </w:tcPr>
          <w:p w:rsidR="009746CF" w:rsidRDefault="003446AC" w:rsidP="009746CF">
            <w:pPr>
              <w:jc w:val="center"/>
            </w:pPr>
            <w:r>
              <w:t>228</w:t>
            </w:r>
            <w:r w:rsidR="001556C8">
              <w:t>-232</w:t>
            </w:r>
          </w:p>
        </w:tc>
      </w:tr>
      <w:tr w:rsidR="009746CF" w:rsidTr="00344F36">
        <w:tc>
          <w:tcPr>
            <w:tcW w:w="0" w:type="auto"/>
          </w:tcPr>
          <w:p w:rsidR="009746CF" w:rsidRDefault="00F265D6">
            <w:r>
              <w:t>11/</w:t>
            </w:r>
            <w:r w:rsidR="003446AC">
              <w:t>1</w:t>
            </w:r>
            <w:r>
              <w:t>0</w:t>
            </w:r>
          </w:p>
        </w:tc>
        <w:tc>
          <w:tcPr>
            <w:tcW w:w="0" w:type="auto"/>
          </w:tcPr>
          <w:p w:rsidR="009746CF" w:rsidRDefault="001556C8" w:rsidP="009746CF">
            <w:pPr>
              <w:jc w:val="center"/>
            </w:pPr>
            <w:r>
              <w:t>232-235</w:t>
            </w:r>
          </w:p>
        </w:tc>
      </w:tr>
      <w:tr w:rsidR="009746CF" w:rsidTr="00344F36">
        <w:tc>
          <w:tcPr>
            <w:tcW w:w="0" w:type="auto"/>
          </w:tcPr>
          <w:p w:rsidR="009746CF" w:rsidRDefault="003446AC">
            <w:r>
              <w:t>11/1</w:t>
            </w:r>
            <w:r w:rsidR="00F265D6">
              <w:t>1</w:t>
            </w:r>
          </w:p>
        </w:tc>
        <w:tc>
          <w:tcPr>
            <w:tcW w:w="0" w:type="auto"/>
          </w:tcPr>
          <w:p w:rsidR="009746CF" w:rsidRDefault="001556C8" w:rsidP="009746CF">
            <w:pPr>
              <w:jc w:val="center"/>
            </w:pPr>
            <w:r>
              <w:t>235-240</w:t>
            </w:r>
          </w:p>
        </w:tc>
      </w:tr>
      <w:tr w:rsidR="009746CF" w:rsidTr="00344F36">
        <w:tc>
          <w:tcPr>
            <w:tcW w:w="0" w:type="auto"/>
          </w:tcPr>
          <w:p w:rsidR="009746CF" w:rsidRDefault="00F265D6">
            <w:r>
              <w:t>11/12</w:t>
            </w:r>
          </w:p>
        </w:tc>
        <w:tc>
          <w:tcPr>
            <w:tcW w:w="0" w:type="auto"/>
          </w:tcPr>
          <w:p w:rsidR="009746CF" w:rsidRDefault="001556C8" w:rsidP="009746CF">
            <w:pPr>
              <w:jc w:val="center"/>
            </w:pPr>
            <w:r>
              <w:t>241-242</w:t>
            </w:r>
          </w:p>
        </w:tc>
      </w:tr>
      <w:tr w:rsidR="009746CF" w:rsidTr="00344F36">
        <w:tc>
          <w:tcPr>
            <w:tcW w:w="0" w:type="auto"/>
          </w:tcPr>
          <w:p w:rsidR="009746CF" w:rsidRDefault="00F265D6">
            <w:r>
              <w:t>11/13</w:t>
            </w:r>
          </w:p>
        </w:tc>
        <w:tc>
          <w:tcPr>
            <w:tcW w:w="0" w:type="auto"/>
          </w:tcPr>
          <w:p w:rsidR="009746CF" w:rsidRDefault="001556C8" w:rsidP="009746CF">
            <w:pPr>
              <w:jc w:val="center"/>
            </w:pPr>
            <w:r>
              <w:t>242-245</w:t>
            </w:r>
          </w:p>
        </w:tc>
      </w:tr>
      <w:tr w:rsidR="009B1643" w:rsidTr="00344F36">
        <w:tc>
          <w:tcPr>
            <w:tcW w:w="0" w:type="auto"/>
          </w:tcPr>
          <w:p w:rsidR="009B1643" w:rsidRDefault="001556C8">
            <w:r>
              <w:t>11/</w:t>
            </w:r>
            <w:r w:rsidR="000D0703">
              <w:t>1</w:t>
            </w:r>
            <w:r>
              <w:t>6</w:t>
            </w:r>
          </w:p>
        </w:tc>
        <w:tc>
          <w:tcPr>
            <w:tcW w:w="0" w:type="auto"/>
          </w:tcPr>
          <w:p w:rsidR="009B1643" w:rsidRDefault="001556C8" w:rsidP="009746CF">
            <w:pPr>
              <w:jc w:val="center"/>
            </w:pPr>
            <w:r>
              <w:t>245-249</w:t>
            </w:r>
            <w:r w:rsidR="001003F4">
              <w:t xml:space="preserve"> </w:t>
            </w:r>
          </w:p>
        </w:tc>
      </w:tr>
      <w:tr w:rsidR="001556C8" w:rsidTr="00344F36">
        <w:tc>
          <w:tcPr>
            <w:tcW w:w="0" w:type="auto"/>
          </w:tcPr>
          <w:p w:rsidR="001556C8" w:rsidRDefault="001556C8">
            <w:r>
              <w:t>11/</w:t>
            </w:r>
            <w:r w:rsidR="000D0703">
              <w:t>1</w:t>
            </w:r>
            <w:r>
              <w:t>7</w:t>
            </w:r>
          </w:p>
        </w:tc>
        <w:tc>
          <w:tcPr>
            <w:tcW w:w="0" w:type="auto"/>
          </w:tcPr>
          <w:p w:rsidR="001556C8" w:rsidRDefault="001556C8" w:rsidP="009746CF">
            <w:pPr>
              <w:jc w:val="center"/>
            </w:pPr>
            <w:r>
              <w:t>Practice Exam</w:t>
            </w:r>
          </w:p>
        </w:tc>
      </w:tr>
      <w:tr w:rsidR="001556C8" w:rsidTr="00344F36">
        <w:tc>
          <w:tcPr>
            <w:tcW w:w="0" w:type="auto"/>
          </w:tcPr>
          <w:p w:rsidR="001556C8" w:rsidRDefault="001556C8">
            <w:r>
              <w:t>11/</w:t>
            </w:r>
            <w:r w:rsidR="000D0703">
              <w:t>1</w:t>
            </w:r>
            <w:r>
              <w:t>8</w:t>
            </w:r>
          </w:p>
        </w:tc>
        <w:tc>
          <w:tcPr>
            <w:tcW w:w="0" w:type="auto"/>
          </w:tcPr>
          <w:p w:rsidR="000D0703" w:rsidRDefault="000D0703" w:rsidP="000D0703">
            <w:r>
              <w:t>Unit 6 Exam – 45 Multiple Choice Questions</w:t>
            </w:r>
            <w:r w:rsidR="001003F4">
              <w:t xml:space="preserve"> (Notecards due!)</w:t>
            </w:r>
            <w:bookmarkStart w:id="0" w:name="_GoBack"/>
            <w:bookmarkEnd w:id="0"/>
          </w:p>
        </w:tc>
      </w:tr>
      <w:tr w:rsidR="000D0703" w:rsidTr="00344F36">
        <w:tc>
          <w:tcPr>
            <w:tcW w:w="0" w:type="auto"/>
          </w:tcPr>
          <w:p w:rsidR="000D0703" w:rsidRDefault="000D0703">
            <w:r>
              <w:t>11/19</w:t>
            </w:r>
          </w:p>
        </w:tc>
        <w:tc>
          <w:tcPr>
            <w:tcW w:w="0" w:type="auto"/>
          </w:tcPr>
          <w:p w:rsidR="000D0703" w:rsidRDefault="000D0703" w:rsidP="000D0703">
            <w:r>
              <w:t xml:space="preserve">                  Unit 6 Exam – 1 FRQ</w:t>
            </w:r>
          </w:p>
        </w:tc>
      </w:tr>
    </w:tbl>
    <w:p w:rsidR="000D0703" w:rsidRDefault="000D0703"/>
    <w:p w:rsidR="00FA713F" w:rsidRDefault="009C2A35">
      <w:r w:rsidRPr="00002C79">
        <w:rPr>
          <w:i/>
        </w:rPr>
        <w:t>Note cards</w:t>
      </w:r>
      <w:r w:rsidR="000D0703">
        <w:t xml:space="preserve">:  Below </w:t>
      </w:r>
      <w:r w:rsidR="00FA713F">
        <w:t>is a list of terms that you will</w:t>
      </w:r>
      <w:r w:rsidR="000D0703">
        <w:t xml:space="preserve"> need to know for the AP Psych E</w:t>
      </w:r>
      <w:r w:rsidR="00FA713F">
        <w:t xml:space="preserve">xam.  </w:t>
      </w:r>
      <w:r w:rsidR="000D0703">
        <w:t>These are due November 16th</w:t>
      </w:r>
      <w:r w:rsidR="00FA713F">
        <w:t>.</w:t>
      </w:r>
      <w:r>
        <w:t xml:space="preserve">  Each note card should have the term on the front.  Then, on the back you need to </w:t>
      </w:r>
      <w:r w:rsidRPr="000D0703">
        <w:rPr>
          <w:b/>
        </w:rPr>
        <w:t>A)</w:t>
      </w:r>
      <w:r>
        <w:t xml:space="preserve"> define the term and </w:t>
      </w:r>
      <w:r w:rsidRPr="000D0703">
        <w:rPr>
          <w:b/>
        </w:rPr>
        <w:t>B)</w:t>
      </w:r>
      <w:r>
        <w:t xml:space="preserve"> show application of the term.  This application can sometimes best be expressed as a personal example.  You can also draw the application of the term if you so desire.</w:t>
      </w:r>
    </w:p>
    <w:tbl>
      <w:tblPr>
        <w:tblW w:w="6853" w:type="dxa"/>
        <w:tblInd w:w="95" w:type="dxa"/>
        <w:tblLook w:val="04A0" w:firstRow="1" w:lastRow="0" w:firstColumn="1" w:lastColumn="0" w:noHBand="0" w:noVBand="1"/>
      </w:tblPr>
      <w:tblGrid>
        <w:gridCol w:w="3433"/>
        <w:gridCol w:w="3420"/>
      </w:tblGrid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acquisition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associative learning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Neutral stimulus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classical conditioning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operant conditioning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cognitive map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punishment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481582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discrimin</w:t>
            </w:r>
            <w:r w:rsidR="006664FF" w:rsidRPr="00481582">
              <w:rPr>
                <w:rFonts w:ascii="Calibri" w:eastAsia="Times New Roman" w:hAnsi="Calibri" w:cs="Times New Roman"/>
                <w:color w:val="000000"/>
              </w:rPr>
              <w:t>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reinforcer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extinction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shaping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fixed interval schedule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spontaneous recovery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fixed ratio schedule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US / UR / CS / CR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generalization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variable interval schedule</w:t>
            </w:r>
          </w:p>
        </w:tc>
      </w:tr>
      <w:tr w:rsidR="006664FF" w:rsidRPr="006664FF" w:rsidTr="00481582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CF" w:rsidRPr="009746CF" w:rsidRDefault="006664FF" w:rsidP="00974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latent learning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FF" w:rsidRPr="00481582" w:rsidRDefault="006664FF" w:rsidP="00481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82">
              <w:rPr>
                <w:rFonts w:ascii="Calibri" w:eastAsia="Times New Roman" w:hAnsi="Calibri" w:cs="Times New Roman"/>
                <w:color w:val="000000"/>
              </w:rPr>
              <w:t>variable ratio schedule</w:t>
            </w:r>
          </w:p>
        </w:tc>
      </w:tr>
    </w:tbl>
    <w:p w:rsidR="00D26B5A" w:rsidRDefault="00D26B5A" w:rsidP="00677095"/>
    <w:sectPr w:rsidR="00D26B5A" w:rsidSect="0067709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D0703"/>
    <w:rsid w:val="001003F4"/>
    <w:rsid w:val="001556C8"/>
    <w:rsid w:val="00167808"/>
    <w:rsid w:val="001E561B"/>
    <w:rsid w:val="002D6DC5"/>
    <w:rsid w:val="002E5C05"/>
    <w:rsid w:val="00314C00"/>
    <w:rsid w:val="003446AC"/>
    <w:rsid w:val="00344F36"/>
    <w:rsid w:val="00363E5D"/>
    <w:rsid w:val="00454806"/>
    <w:rsid w:val="00475E92"/>
    <w:rsid w:val="00481582"/>
    <w:rsid w:val="005E18F9"/>
    <w:rsid w:val="00606468"/>
    <w:rsid w:val="006664FF"/>
    <w:rsid w:val="00677095"/>
    <w:rsid w:val="00736717"/>
    <w:rsid w:val="00890C44"/>
    <w:rsid w:val="0089439F"/>
    <w:rsid w:val="008971FC"/>
    <w:rsid w:val="008C25A3"/>
    <w:rsid w:val="009746CF"/>
    <w:rsid w:val="009B1643"/>
    <w:rsid w:val="009C2A35"/>
    <w:rsid w:val="00A0496D"/>
    <w:rsid w:val="00BC5F82"/>
    <w:rsid w:val="00BF4665"/>
    <w:rsid w:val="00C41993"/>
    <w:rsid w:val="00C75EC1"/>
    <w:rsid w:val="00D26B5A"/>
    <w:rsid w:val="00F265D6"/>
    <w:rsid w:val="00F32EE1"/>
    <w:rsid w:val="00F657CF"/>
    <w:rsid w:val="00F73E8C"/>
    <w:rsid w:val="00FA713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5B8B1-95A0-44E7-B659-2416BA21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039D-94C2-4365-917E-75B7A41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Nolan</cp:lastModifiedBy>
  <cp:revision>4</cp:revision>
  <cp:lastPrinted>2013-10-23T12:39:00Z</cp:lastPrinted>
  <dcterms:created xsi:type="dcterms:W3CDTF">2015-11-03T15:22:00Z</dcterms:created>
  <dcterms:modified xsi:type="dcterms:W3CDTF">2015-11-12T15:17:00Z</dcterms:modified>
</cp:coreProperties>
</file>